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90" w:rsidRDefault="007D01FB" w:rsidP="007D01FB">
      <w:pPr>
        <w:jc w:val="center"/>
        <w:rPr>
          <w:b/>
          <w:bCs/>
          <w:sz w:val="28"/>
          <w:szCs w:val="28"/>
        </w:rPr>
      </w:pPr>
      <w:r w:rsidRPr="007D01FB">
        <w:rPr>
          <w:b/>
          <w:bCs/>
          <w:sz w:val="28"/>
          <w:szCs w:val="28"/>
        </w:rPr>
        <w:t>ELEKTRICKÝ OBVOD</w:t>
      </w:r>
      <w:r w:rsidR="007F0772">
        <w:rPr>
          <w:b/>
          <w:bCs/>
          <w:sz w:val="28"/>
          <w:szCs w:val="28"/>
        </w:rPr>
        <w:t xml:space="preserve"> – učebnice str. 95 - 96</w:t>
      </w:r>
    </w:p>
    <w:p w:rsidR="007D01FB" w:rsidRPr="007D01FB" w:rsidRDefault="007D01FB" w:rsidP="007D01FB">
      <w:pPr>
        <w:rPr>
          <w:sz w:val="28"/>
          <w:szCs w:val="28"/>
        </w:rPr>
      </w:pPr>
      <w:r w:rsidRPr="007D01FB">
        <w:rPr>
          <w:sz w:val="28"/>
          <w:szCs w:val="28"/>
        </w:rPr>
        <w:t>Vodivému propojení zdrojů elektrického napětí se ......................... říkáme ......................</w:t>
      </w:r>
      <w:r>
        <w:rPr>
          <w:sz w:val="28"/>
          <w:szCs w:val="28"/>
        </w:rPr>
        <w:t>......</w:t>
      </w:r>
    </w:p>
    <w:p w:rsidR="007D01FB" w:rsidRDefault="007D01FB" w:rsidP="007D01FB">
      <w:pPr>
        <w:rPr>
          <w:sz w:val="28"/>
          <w:szCs w:val="28"/>
        </w:rPr>
      </w:pPr>
      <w:r w:rsidRPr="007D01FB">
        <w:rPr>
          <w:sz w:val="28"/>
          <w:szCs w:val="28"/>
        </w:rPr>
        <w:t>.............................</w:t>
      </w:r>
    </w:p>
    <w:p w:rsidR="007D01FB" w:rsidRDefault="002C61F0" w:rsidP="007D01FB">
      <w:pPr>
        <w:rPr>
          <w:sz w:val="28"/>
          <w:szCs w:val="28"/>
        </w:rPr>
      </w:pPr>
      <w:r>
        <w:rPr>
          <w:sz w:val="28"/>
          <w:szCs w:val="28"/>
        </w:rPr>
        <w:t>Elektrický obvod je obvykle sestaven:</w:t>
      </w:r>
    </w:p>
    <w:p w:rsidR="002C61F0" w:rsidRDefault="002C61F0" w:rsidP="002C61F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ze zdroje ...............................   .................................</w:t>
      </w:r>
    </w:p>
    <w:p w:rsidR="00B60E88" w:rsidRDefault="00B60E88" w:rsidP="002C61F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 elektrického ..............................</w:t>
      </w:r>
    </w:p>
    <w:p w:rsidR="00B60E88" w:rsidRDefault="00B60E88" w:rsidP="002C61F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ze .............................., který ........................... nebo ........................... elektrický obvod</w:t>
      </w:r>
    </w:p>
    <w:p w:rsidR="00B60E88" w:rsidRDefault="00B60E88" w:rsidP="002C61F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 .............................., které ............................... jednotlivé části ....................................</w:t>
      </w:r>
    </w:p>
    <w:p w:rsidR="00B60E88" w:rsidRDefault="00B60E88" w:rsidP="00B60E8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..................................</w:t>
      </w:r>
    </w:p>
    <w:p w:rsidR="00B60E88" w:rsidRDefault="00B60E88" w:rsidP="00B60E88">
      <w:pPr>
        <w:rPr>
          <w:sz w:val="28"/>
          <w:szCs w:val="28"/>
        </w:rPr>
      </w:pPr>
    </w:p>
    <w:p w:rsidR="00B60E88" w:rsidRDefault="00B60E88" w:rsidP="00B60E88">
      <w:pPr>
        <w:rPr>
          <w:sz w:val="28"/>
          <w:szCs w:val="28"/>
        </w:rPr>
      </w:pPr>
      <w:r>
        <w:rPr>
          <w:sz w:val="28"/>
          <w:szCs w:val="28"/>
        </w:rPr>
        <w:t>Elektrický obvod zjednodušujeme na nákres, kterému říkáme ......................... elektrického</w:t>
      </w:r>
    </w:p>
    <w:p w:rsidR="00B60E88" w:rsidRDefault="00B60E88" w:rsidP="00B60E88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</w:t>
      </w:r>
    </w:p>
    <w:p w:rsidR="00B60E88" w:rsidRDefault="00B60E88" w:rsidP="00B60E88">
      <w:pPr>
        <w:rPr>
          <w:sz w:val="28"/>
          <w:szCs w:val="28"/>
        </w:rPr>
      </w:pPr>
      <w:r>
        <w:rPr>
          <w:sz w:val="28"/>
          <w:szCs w:val="28"/>
        </w:rPr>
        <w:t xml:space="preserve">Dokresli do </w:t>
      </w:r>
      <w:r w:rsidR="00DB0198">
        <w:rPr>
          <w:sz w:val="28"/>
          <w:szCs w:val="28"/>
        </w:rPr>
        <w:t xml:space="preserve">třetího sloupce </w:t>
      </w:r>
      <w:r>
        <w:rPr>
          <w:sz w:val="28"/>
          <w:szCs w:val="28"/>
        </w:rPr>
        <w:t>tabulky schematické značky</w:t>
      </w:r>
      <w:r w:rsidR="00DB0198">
        <w:rPr>
          <w:sz w:val="28"/>
          <w:szCs w:val="28"/>
        </w:rPr>
        <w:t xml:space="preserve"> podle učebnice na str. 96</w:t>
      </w:r>
      <w:r>
        <w:rPr>
          <w:sz w:val="28"/>
          <w:szCs w:val="28"/>
        </w:rPr>
        <w:t>:</w:t>
      </w:r>
    </w:p>
    <w:tbl>
      <w:tblPr>
        <w:tblStyle w:val="Mkatabulky"/>
        <w:tblW w:w="10393" w:type="dxa"/>
        <w:tblLook w:val="04A0"/>
      </w:tblPr>
      <w:tblGrid>
        <w:gridCol w:w="3464"/>
        <w:gridCol w:w="3464"/>
        <w:gridCol w:w="3465"/>
      </w:tblGrid>
      <w:tr w:rsidR="00B60E88" w:rsidTr="00B60E88">
        <w:trPr>
          <w:trHeight w:val="1407"/>
        </w:trPr>
        <w:tc>
          <w:tcPr>
            <w:tcW w:w="3464" w:type="dxa"/>
          </w:tcPr>
          <w:p w:rsidR="00B60E88" w:rsidRDefault="00B60E88" w:rsidP="00DB0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Zdroj – monočlánek</w:t>
            </w:r>
          </w:p>
          <w:p w:rsidR="00B60E88" w:rsidRDefault="00B60E88" w:rsidP="00DB0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4" w:type="dxa"/>
          </w:tcPr>
          <w:p w:rsidR="00B60E88" w:rsidRDefault="00B60E88" w:rsidP="00DB019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476375" cy="741140"/>
                  <wp:effectExtent l="0" t="0" r="0" b="1905"/>
                  <wp:docPr id="6" name="obrázek 6" descr="Baterie LR14 alkalická malý monočlánek (C) typ GP14AU | BBelektro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terie LR14 alkalická malý monočlánek (C) typ GP14AU | BBelektro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358" cy="753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</w:tcPr>
          <w:p w:rsidR="00B60E88" w:rsidRDefault="00B60E88" w:rsidP="00DB0198">
            <w:pPr>
              <w:jc w:val="center"/>
              <w:rPr>
                <w:sz w:val="28"/>
                <w:szCs w:val="28"/>
              </w:rPr>
            </w:pPr>
          </w:p>
        </w:tc>
      </w:tr>
      <w:tr w:rsidR="00B60E88" w:rsidTr="00B60E88">
        <w:trPr>
          <w:trHeight w:val="1472"/>
        </w:trPr>
        <w:tc>
          <w:tcPr>
            <w:tcW w:w="3464" w:type="dxa"/>
          </w:tcPr>
          <w:p w:rsidR="00B60E88" w:rsidRDefault="00B60E88" w:rsidP="00DB0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Zdroj – plochá baterie</w:t>
            </w:r>
          </w:p>
        </w:tc>
        <w:tc>
          <w:tcPr>
            <w:tcW w:w="3464" w:type="dxa"/>
          </w:tcPr>
          <w:p w:rsidR="00B60E88" w:rsidRDefault="00B60E88" w:rsidP="00DB019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895350" cy="927138"/>
                  <wp:effectExtent l="0" t="0" r="0" b="635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620" cy="94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</w:tcPr>
          <w:p w:rsidR="00B60E88" w:rsidRDefault="00B60E88" w:rsidP="00DB0198">
            <w:pPr>
              <w:jc w:val="center"/>
              <w:rPr>
                <w:sz w:val="28"/>
                <w:szCs w:val="28"/>
              </w:rPr>
            </w:pPr>
          </w:p>
        </w:tc>
      </w:tr>
      <w:tr w:rsidR="00B60E88" w:rsidTr="00B60E88">
        <w:trPr>
          <w:trHeight w:val="1407"/>
        </w:trPr>
        <w:tc>
          <w:tcPr>
            <w:tcW w:w="3464" w:type="dxa"/>
          </w:tcPr>
          <w:p w:rsidR="00B60E88" w:rsidRDefault="00B60E88" w:rsidP="00DB0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Žárovka</w:t>
            </w:r>
          </w:p>
        </w:tc>
        <w:tc>
          <w:tcPr>
            <w:tcW w:w="3464" w:type="dxa"/>
          </w:tcPr>
          <w:p w:rsidR="00B60E88" w:rsidRDefault="00B60E88" w:rsidP="00DB019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828675" cy="828675"/>
                  <wp:effectExtent l="0" t="0" r="9525" b="952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</w:tcPr>
          <w:p w:rsidR="00B60E88" w:rsidRDefault="00B60E88" w:rsidP="00DB0198">
            <w:pPr>
              <w:jc w:val="center"/>
              <w:rPr>
                <w:sz w:val="28"/>
                <w:szCs w:val="28"/>
              </w:rPr>
            </w:pPr>
          </w:p>
        </w:tc>
      </w:tr>
      <w:tr w:rsidR="00B60E88" w:rsidTr="00B60E88">
        <w:trPr>
          <w:trHeight w:val="1472"/>
        </w:trPr>
        <w:tc>
          <w:tcPr>
            <w:tcW w:w="3464" w:type="dxa"/>
          </w:tcPr>
          <w:p w:rsidR="00B60E88" w:rsidRDefault="00B60E88" w:rsidP="00DB0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Spínač </w:t>
            </w:r>
            <w:r w:rsidR="00DB0198">
              <w:rPr>
                <w:sz w:val="28"/>
                <w:szCs w:val="28"/>
              </w:rPr>
              <w:t>–v </w:t>
            </w:r>
            <w:r>
              <w:rPr>
                <w:sz w:val="28"/>
                <w:szCs w:val="28"/>
              </w:rPr>
              <w:t>rozepnut</w:t>
            </w:r>
            <w:r w:rsidR="00DB0198">
              <w:rPr>
                <w:sz w:val="28"/>
                <w:szCs w:val="28"/>
              </w:rPr>
              <w:t>é poloze</w:t>
            </w:r>
          </w:p>
        </w:tc>
        <w:tc>
          <w:tcPr>
            <w:tcW w:w="3464" w:type="dxa"/>
          </w:tcPr>
          <w:p w:rsidR="00B60E88" w:rsidRDefault="00DB0198" w:rsidP="00DB019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828675" cy="828675"/>
                  <wp:effectExtent l="0" t="0" r="9525" b="9525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</w:tcPr>
          <w:p w:rsidR="00B60E88" w:rsidRDefault="00B60E88" w:rsidP="00DB0198">
            <w:pPr>
              <w:jc w:val="center"/>
              <w:rPr>
                <w:sz w:val="28"/>
                <w:szCs w:val="28"/>
              </w:rPr>
            </w:pPr>
          </w:p>
        </w:tc>
      </w:tr>
      <w:tr w:rsidR="00B60E88" w:rsidTr="00B60E88">
        <w:trPr>
          <w:trHeight w:val="1407"/>
        </w:trPr>
        <w:tc>
          <w:tcPr>
            <w:tcW w:w="3464" w:type="dxa"/>
          </w:tcPr>
          <w:p w:rsidR="00B60E88" w:rsidRDefault="00B60E88" w:rsidP="00DB0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Spínač - sepnutý</w:t>
            </w:r>
          </w:p>
        </w:tc>
        <w:tc>
          <w:tcPr>
            <w:tcW w:w="3464" w:type="dxa"/>
          </w:tcPr>
          <w:p w:rsidR="00B60E88" w:rsidRDefault="00B60E88" w:rsidP="00DB019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790575" cy="790575"/>
                  <wp:effectExtent l="0" t="0" r="9525" b="9525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</w:tcPr>
          <w:p w:rsidR="00B60E88" w:rsidRDefault="00B60E88" w:rsidP="00DB0198">
            <w:pPr>
              <w:jc w:val="center"/>
              <w:rPr>
                <w:sz w:val="28"/>
                <w:szCs w:val="28"/>
              </w:rPr>
            </w:pPr>
          </w:p>
        </w:tc>
      </w:tr>
      <w:tr w:rsidR="00DB0198" w:rsidTr="00B60E88">
        <w:trPr>
          <w:trHeight w:val="1407"/>
        </w:trPr>
        <w:tc>
          <w:tcPr>
            <w:tcW w:w="3464" w:type="dxa"/>
          </w:tcPr>
          <w:p w:rsidR="00DB0198" w:rsidRDefault="00DB0198" w:rsidP="00DB0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Vodič</w:t>
            </w:r>
          </w:p>
        </w:tc>
        <w:tc>
          <w:tcPr>
            <w:tcW w:w="3464" w:type="dxa"/>
          </w:tcPr>
          <w:p w:rsidR="00DB0198" w:rsidRDefault="00DB0198" w:rsidP="00DB0198">
            <w:pPr>
              <w:jc w:val="center"/>
              <w:rPr>
                <w:noProof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762000" cy="762000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</w:tcPr>
          <w:p w:rsidR="00DB0198" w:rsidRDefault="00DB0198" w:rsidP="00DB01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60E88" w:rsidRPr="00B60E88" w:rsidRDefault="00B60E88" w:rsidP="00B60E88">
      <w:pPr>
        <w:rPr>
          <w:sz w:val="28"/>
          <w:szCs w:val="28"/>
        </w:rPr>
      </w:pPr>
    </w:p>
    <w:sectPr w:rsidR="00B60E88" w:rsidRPr="00B60E88" w:rsidSect="007D01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1EFB"/>
    <w:multiLevelType w:val="hybridMultilevel"/>
    <w:tmpl w:val="5E205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D01FB"/>
    <w:rsid w:val="000B17C5"/>
    <w:rsid w:val="002C61F0"/>
    <w:rsid w:val="00697F43"/>
    <w:rsid w:val="007D01FB"/>
    <w:rsid w:val="007F0772"/>
    <w:rsid w:val="009A52C0"/>
    <w:rsid w:val="00A30C75"/>
    <w:rsid w:val="00B60E88"/>
    <w:rsid w:val="00DB0198"/>
    <w:rsid w:val="00F66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F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61F0"/>
    <w:pPr>
      <w:ind w:left="720"/>
      <w:contextualSpacing/>
    </w:pPr>
  </w:style>
  <w:style w:type="table" w:styleId="Mkatabulky">
    <w:name w:val="Table Grid"/>
    <w:basedOn w:val="Normlntabulka"/>
    <w:uiPriority w:val="39"/>
    <w:rsid w:val="00B60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A5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Kucerová</dc:creator>
  <cp:lastModifiedBy>uzivatel</cp:lastModifiedBy>
  <cp:revision>2</cp:revision>
  <dcterms:created xsi:type="dcterms:W3CDTF">2020-05-10T22:14:00Z</dcterms:created>
  <dcterms:modified xsi:type="dcterms:W3CDTF">2020-05-10T22:14:00Z</dcterms:modified>
</cp:coreProperties>
</file>