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DD" w:rsidRPr="00493DDD" w:rsidRDefault="00493DDD" w:rsidP="00B907D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 ANEŽKU A NIKOLASE:</w:t>
      </w:r>
    </w:p>
    <w:p w:rsidR="00B907D3" w:rsidRPr="00E0265B" w:rsidRDefault="00C90184" w:rsidP="00B907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211F3D"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racuj se sešitem – v sešitě si vyhledej správné odpovědi a doplň je do pracovního listu.</w:t>
      </w:r>
    </w:p>
    <w:p w:rsidR="00211F3D" w:rsidRPr="00211F3D" w:rsidRDefault="00211F3D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Pr="00C90184" w:rsidRDefault="00211F3D" w:rsidP="00B907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OPAKOVÁNÍ – SAVCI - </w:t>
      </w:r>
      <w:r w:rsidR="00C90184" w:rsidRPr="00C90184">
        <w:rPr>
          <w:rFonts w:ascii="Times New Roman" w:hAnsi="Times New Roman" w:cs="Times New Roman"/>
          <w:sz w:val="24"/>
          <w:szCs w:val="24"/>
          <w:u w:val="single"/>
        </w:rPr>
        <w:t>PRACOVNÍ LIST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Popiš kostru králíka domácího.</w:t>
      </w:r>
    </w:p>
    <w:p w:rsidR="00016A79" w:rsidRDefault="00016A79" w:rsidP="00B907D3">
      <w:pPr>
        <w:rPr>
          <w:rFonts w:ascii="Times New Roman" w:hAnsi="Times New Roman" w:cs="Times New Roman"/>
          <w:sz w:val="24"/>
          <w:szCs w:val="24"/>
        </w:rPr>
      </w:pPr>
    </w:p>
    <w:p w:rsidR="00016A79" w:rsidRDefault="00016A79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………………………….                                 …………………………</w:t>
      </w:r>
    </w:p>
    <w:p w:rsidR="00B907D3" w:rsidRDefault="00016A79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noProof/>
          <w:lang w:eastAsia="cs-CZ"/>
        </w:rPr>
        <w:drawing>
          <wp:inline distT="0" distB="0" distL="0" distR="0">
            <wp:extent cx="3267075" cy="188877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06" cy="19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B907D3" w:rsidRDefault="00016A79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                                                  ……………………...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23C">
        <w:rPr>
          <w:rFonts w:ascii="Times New Roman" w:hAnsi="Times New Roman" w:cs="Times New Roman"/>
          <w:sz w:val="24"/>
          <w:szCs w:val="24"/>
        </w:rPr>
        <w:t>Napiš</w:t>
      </w:r>
      <w:r>
        <w:rPr>
          <w:rFonts w:ascii="Times New Roman" w:hAnsi="Times New Roman" w:cs="Times New Roman"/>
          <w:sz w:val="24"/>
          <w:szCs w:val="24"/>
        </w:rPr>
        <w:t xml:space="preserve"> název savce.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7C1A8E" w:rsidP="003E723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190750" cy="2667000"/>
            <wp:effectExtent l="0" t="0" r="0" b="0"/>
            <wp:docPr id="1" name="obrázek 1" descr="Koala medvídkovit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la medvídkovit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23C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695575" cy="2247900"/>
            <wp:effectExtent l="0" t="0" r="9525" b="0"/>
            <wp:docPr id="5" name="obrázek 5" descr="Klokan s dítětem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okan s dítětem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="00016A79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</w:t>
      </w:r>
    </w:p>
    <w:p w:rsidR="000023D5" w:rsidRDefault="000023D5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Vyber správnou odpověď.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Vejcorodí savci jsou: a) klokan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b) ptakopysk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c) ježura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d) křeček</w:t>
      </w:r>
    </w:p>
    <w:p w:rsidR="00E47820" w:rsidRDefault="00E47820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Vačnatci žijí hlavně: a) v Evropě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b) v Austrálii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c) v Americe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Vačnatci: a) rodí velká vyvinutá mláďata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b) rodí malá nevyvinutá mláďata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Mezi hmyzožravce patří: a) bobr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b) krtek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c) ježek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d) myš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Hmyzožravci: a) loví hlavně ve dne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b) loví hlavně v noci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1E40BD">
        <w:rPr>
          <w:rFonts w:ascii="Times New Roman" w:hAnsi="Times New Roman" w:cs="Times New Roman"/>
          <w:sz w:val="24"/>
          <w:szCs w:val="24"/>
        </w:rPr>
        <w:t xml:space="preserve">Dopiš. </w:t>
      </w:r>
      <w:r>
        <w:rPr>
          <w:rFonts w:ascii="Times New Roman" w:hAnsi="Times New Roman" w:cs="Times New Roman"/>
          <w:sz w:val="24"/>
          <w:szCs w:val="24"/>
        </w:rPr>
        <w:t>Mezi letouny patří: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Mezi hlodavce patří: a) rejsek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b) myš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c) potkan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d) ježek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e)  hraboš</w:t>
      </w:r>
      <w:proofErr w:type="gramEnd"/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</w:p>
    <w:p w:rsidR="00581F45" w:rsidRDefault="00581F45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 Zajíc polní je: a) všežravec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b) býložravec</w:t>
      </w:r>
    </w:p>
    <w:p w:rsidR="00581F45" w:rsidRDefault="00581F45" w:rsidP="00B907D3">
      <w:pPr>
        <w:rPr>
          <w:rFonts w:ascii="Times New Roman" w:hAnsi="Times New Roman" w:cs="Times New Roman"/>
          <w:sz w:val="24"/>
          <w:szCs w:val="24"/>
        </w:rPr>
      </w:pP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Dopiš zástupce šelem:</w:t>
      </w:r>
    </w:p>
    <w:p w:rsidR="00B907D3" w:rsidRDefault="00F45589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MEDVĚDOVITÉ ŠELMY</w:t>
      </w:r>
      <w:r w:rsidR="00B907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KOČKOVITÉ</w:t>
      </w:r>
      <w:r w:rsidR="00F45589">
        <w:rPr>
          <w:rFonts w:ascii="Times New Roman" w:hAnsi="Times New Roman" w:cs="Times New Roman"/>
          <w:sz w:val="24"/>
          <w:szCs w:val="24"/>
        </w:rPr>
        <w:t xml:space="preserve">ŠELMY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F45589">
        <w:rPr>
          <w:rFonts w:ascii="Times New Roman" w:hAnsi="Times New Roman" w:cs="Times New Roman"/>
          <w:sz w:val="24"/>
          <w:szCs w:val="24"/>
        </w:rPr>
        <w:t>…….</w:t>
      </w:r>
    </w:p>
    <w:p w:rsidR="00B907D3" w:rsidRDefault="00B907D3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PSOVITÉ </w:t>
      </w:r>
      <w:proofErr w:type="gramStart"/>
      <w:r w:rsidR="00F45589">
        <w:rPr>
          <w:rFonts w:ascii="Times New Roman" w:hAnsi="Times New Roman" w:cs="Times New Roman"/>
          <w:sz w:val="24"/>
          <w:szCs w:val="24"/>
        </w:rPr>
        <w:t xml:space="preserve">ŠELMY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45589">
        <w:rPr>
          <w:rFonts w:ascii="Times New Roman" w:hAnsi="Times New Roman" w:cs="Times New Roman"/>
          <w:sz w:val="24"/>
          <w:szCs w:val="24"/>
        </w:rPr>
        <w:t>……</w:t>
      </w:r>
    </w:p>
    <w:p w:rsidR="00C90184" w:rsidRDefault="00C90184" w:rsidP="00B9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LASICOVITÉ </w:t>
      </w:r>
      <w:proofErr w:type="gramStart"/>
      <w:r>
        <w:rPr>
          <w:rFonts w:ascii="Times New Roman" w:hAnsi="Times New Roman" w:cs="Times New Roman"/>
          <w:sz w:val="24"/>
          <w:szCs w:val="24"/>
        </w:rPr>
        <w:t>ŠELMY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506B2" w:rsidRDefault="009506B2"/>
    <w:p w:rsidR="00F45589" w:rsidRDefault="00F45589"/>
    <w:p w:rsidR="008C777F" w:rsidRDefault="00901E9A" w:rsidP="008C777F">
      <w:pPr>
        <w:tabs>
          <w:tab w:val="left" w:pos="7020"/>
        </w:tabs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3071495" cy="2047663"/>
            <wp:effectExtent l="0" t="0" r="0" b="0"/>
            <wp:docPr id="4" name="obrázek 4" descr="Perly východního Slovenska – EpochálníSvět.c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ly východního Slovenska – EpochálníSvět.c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13" cy="21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77F">
        <w:tab/>
      </w:r>
    </w:p>
    <w:p w:rsidR="00901E9A" w:rsidRDefault="008C777F" w:rsidP="008C777F">
      <w:pPr>
        <w:tabs>
          <w:tab w:val="left" w:pos="7020"/>
        </w:tabs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3057525" cy="2038350"/>
            <wp:effectExtent l="0" t="0" r="9525" b="0"/>
            <wp:docPr id="7" name="obrázek 7" descr="Medvěd hnědý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věd hnědý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4" cy="20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1781175" cy="2667000"/>
            <wp:effectExtent l="0" t="0" r="9525" b="0"/>
            <wp:docPr id="6" name="obrázek 6" descr="Listopad 2011 « Archiv | Po mně potopa!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pad 2011 « Archiv | Po mně potopa!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89" cy="26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4" w:rsidRDefault="00797A64" w:rsidP="008C777F">
      <w:pPr>
        <w:tabs>
          <w:tab w:val="left" w:pos="7020"/>
        </w:tabs>
      </w:pPr>
    </w:p>
    <w:p w:rsidR="00797A64" w:rsidRDefault="00797A64" w:rsidP="008C777F">
      <w:pPr>
        <w:tabs>
          <w:tab w:val="left" w:pos="7020"/>
        </w:tabs>
      </w:pPr>
    </w:p>
    <w:p w:rsidR="00797A64" w:rsidRDefault="00797A64" w:rsidP="008C777F">
      <w:pPr>
        <w:tabs>
          <w:tab w:val="left" w:pos="7020"/>
        </w:tabs>
      </w:pPr>
    </w:p>
    <w:p w:rsidR="00797A64" w:rsidRDefault="00797A64" w:rsidP="008C777F">
      <w:pPr>
        <w:tabs>
          <w:tab w:val="left" w:pos="7020"/>
        </w:tabs>
      </w:pPr>
    </w:p>
    <w:p w:rsidR="00211F3D" w:rsidRPr="00E0265B" w:rsidRDefault="00211F3D" w:rsidP="008C777F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 w:rsidRPr="00E0265B">
        <w:rPr>
          <w:rFonts w:ascii="Times New Roman" w:hAnsi="Times New Roman" w:cs="Times New Roman"/>
          <w:b/>
          <w:bCs/>
          <w:u w:val="single"/>
        </w:rPr>
        <w:lastRenderedPageBreak/>
        <w:t xml:space="preserve">Přečti si v učebnici kapitoly – </w:t>
      </w:r>
      <w:r w:rsidR="005C20F1" w:rsidRPr="00E0265B">
        <w:rPr>
          <w:rFonts w:ascii="Times New Roman" w:hAnsi="Times New Roman" w:cs="Times New Roman"/>
          <w:b/>
          <w:bCs/>
          <w:u w:val="single"/>
        </w:rPr>
        <w:t>„</w:t>
      </w:r>
      <w:r w:rsidRPr="00E0265B">
        <w:rPr>
          <w:rFonts w:ascii="Times New Roman" w:hAnsi="Times New Roman" w:cs="Times New Roman"/>
          <w:b/>
          <w:bCs/>
          <w:u w:val="single"/>
        </w:rPr>
        <w:t>Sudokopytníci a Lichokopytníci</w:t>
      </w:r>
      <w:r w:rsidR="005C20F1" w:rsidRPr="00E0265B">
        <w:rPr>
          <w:rFonts w:ascii="Times New Roman" w:hAnsi="Times New Roman" w:cs="Times New Roman"/>
          <w:b/>
          <w:bCs/>
          <w:u w:val="single"/>
        </w:rPr>
        <w:t>“</w:t>
      </w:r>
      <w:r w:rsidRPr="00E0265B">
        <w:rPr>
          <w:rFonts w:ascii="Times New Roman" w:hAnsi="Times New Roman" w:cs="Times New Roman"/>
          <w:b/>
          <w:bCs/>
          <w:u w:val="single"/>
        </w:rPr>
        <w:t xml:space="preserve">  - str. 12 – 17</w:t>
      </w:r>
    </w:p>
    <w:p w:rsidR="00211F3D" w:rsidRPr="00211F3D" w:rsidRDefault="00211F3D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  <w:b/>
          <w:bCs/>
          <w:u w:val="single"/>
        </w:rPr>
        <w:t>SUDOKOPYTNÍCI</w:t>
      </w:r>
      <w:r w:rsidRPr="00C90184">
        <w:rPr>
          <w:rFonts w:ascii="Times New Roman" w:hAnsi="Times New Roman" w:cs="Times New Roman"/>
        </w:rPr>
        <w:t xml:space="preserve"> – učebnice str. 12–14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 xml:space="preserve">Doplň </w:t>
      </w:r>
      <w:r w:rsidR="00313E06" w:rsidRPr="00C90184">
        <w:rPr>
          <w:rFonts w:ascii="Times New Roman" w:hAnsi="Times New Roman" w:cs="Times New Roman"/>
        </w:rPr>
        <w:t>vět</w:t>
      </w:r>
      <w:r w:rsidR="00211F3D">
        <w:rPr>
          <w:rFonts w:ascii="Times New Roman" w:hAnsi="Times New Roman" w:cs="Times New Roman"/>
        </w:rPr>
        <w:t>y</w:t>
      </w:r>
      <w:r w:rsidR="00313E06" w:rsidRPr="00C90184">
        <w:rPr>
          <w:rFonts w:ascii="Times New Roman" w:hAnsi="Times New Roman" w:cs="Times New Roman"/>
        </w:rPr>
        <w:t xml:space="preserve"> o sudokopytnících podle učebnice: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 xml:space="preserve">Sudokopytníci jsou zvířata, jejichž končetiny jsou zakončeny 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 xml:space="preserve">Patří k nim například:   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7A64" w:rsidRPr="00C90184" w:rsidRDefault="00797A64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4E4A8B" w:rsidRPr="00C90184" w:rsidRDefault="004158A0" w:rsidP="008C777F">
      <w:pPr>
        <w:tabs>
          <w:tab w:val="left" w:pos="7020"/>
        </w:tabs>
        <w:rPr>
          <w:rFonts w:ascii="&amp;quot" w:hAnsi="&amp;quot"/>
          <w:noProof/>
          <w:color w:val="0066CC"/>
        </w:rPr>
      </w:pPr>
      <w:r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590800" cy="1923415"/>
            <wp:effectExtent l="0" t="0" r="0" b="635"/>
            <wp:docPr id="3" name="obrázek 3" descr="Jatečné Tur domácí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tečné Tur domácí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24" cy="19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A8B"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648160" cy="1922780"/>
            <wp:effectExtent l="0" t="0" r="0" b="1270"/>
            <wp:docPr id="8" name="obrázek 4" descr="sheep-15477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ep-154772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36" cy="19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8F" w:rsidRPr="00C90184" w:rsidRDefault="000C508F" w:rsidP="008C777F">
      <w:pPr>
        <w:tabs>
          <w:tab w:val="left" w:pos="7020"/>
        </w:tabs>
        <w:rPr>
          <w:rFonts w:ascii="&amp;quot" w:hAnsi="&amp;quot"/>
          <w:noProof/>
          <w:color w:val="0066CC"/>
        </w:rPr>
      </w:pPr>
    </w:p>
    <w:p w:rsidR="000C508F" w:rsidRPr="00C90184" w:rsidRDefault="000C508F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590800" cy="2036445"/>
            <wp:effectExtent l="0" t="0" r="0" b="1905"/>
            <wp:docPr id="9" name="obrázek 6" descr="srne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ne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94" cy="21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06"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590800" cy="1952625"/>
            <wp:effectExtent l="0" t="0" r="0" b="9525"/>
            <wp:docPr id="11" name="obrázek 11" descr="Tapeta: Jelen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peta: Jelen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  <w:b/>
          <w:bCs/>
          <w:u w:val="single"/>
        </w:rPr>
        <w:lastRenderedPageBreak/>
        <w:t>LICHOKOPYTNÍCI</w:t>
      </w:r>
      <w:r w:rsidRPr="00C90184">
        <w:rPr>
          <w:rFonts w:ascii="Times New Roman" w:hAnsi="Times New Roman" w:cs="Times New Roman"/>
        </w:rPr>
        <w:t xml:space="preserve"> – učebnice str. 15–17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Doplň vět</w:t>
      </w:r>
      <w:r w:rsidR="00211F3D">
        <w:rPr>
          <w:rFonts w:ascii="Times New Roman" w:hAnsi="Times New Roman" w:cs="Times New Roman"/>
        </w:rPr>
        <w:t>y</w:t>
      </w:r>
      <w:r w:rsidRPr="00C90184">
        <w:rPr>
          <w:rFonts w:ascii="Times New Roman" w:hAnsi="Times New Roman" w:cs="Times New Roman"/>
        </w:rPr>
        <w:t xml:space="preserve"> o lichokopytnících podle učebnice: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Lichokopytníci jsou zvířata, která mají končetiny zakončeny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Patří k nim například: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</w:p>
    <w:p w:rsidR="00313E06" w:rsidRPr="00C90184" w:rsidRDefault="00313E06" w:rsidP="008C777F">
      <w:pPr>
        <w:tabs>
          <w:tab w:val="left" w:pos="7020"/>
        </w:tabs>
        <w:rPr>
          <w:rFonts w:ascii="&amp;quot" w:hAnsi="&amp;quot"/>
          <w:noProof/>
          <w:color w:val="0066CC"/>
        </w:rPr>
      </w:pPr>
      <w:r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586990" cy="1847850"/>
            <wp:effectExtent l="0" t="0" r="3810" b="0"/>
            <wp:docPr id="14" name="obrázek 14" descr="TREFL Krása cvalu 500 dílků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EFL Krása cvalu 500 dílků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766060" cy="2133600"/>
            <wp:effectExtent l="0" t="0" r="0" b="0"/>
            <wp:docPr id="15" name="obrázek 15" descr="Osel není ose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el není ose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79" cy="21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06" w:rsidRPr="00C90184" w:rsidRDefault="00313E06" w:rsidP="008C777F">
      <w:pPr>
        <w:tabs>
          <w:tab w:val="left" w:pos="7020"/>
        </w:tabs>
        <w:rPr>
          <w:rFonts w:ascii="Times New Roman" w:hAnsi="Times New Roman" w:cs="Times New Roman"/>
        </w:rPr>
      </w:pPr>
      <w:r w:rsidRPr="00C90184"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3848100" cy="2667000"/>
            <wp:effectExtent l="0" t="0" r="0" b="0"/>
            <wp:docPr id="17" name="obrázek 17" descr="Fotogalerie: Zebra Böhmov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galerie: Zebra Böhmov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E06" w:rsidRPr="00C90184" w:rsidSect="006A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5B"/>
    <w:rsid w:val="000023D5"/>
    <w:rsid w:val="00016A79"/>
    <w:rsid w:val="000C508F"/>
    <w:rsid w:val="000F5E16"/>
    <w:rsid w:val="001708C2"/>
    <w:rsid w:val="001E40BD"/>
    <w:rsid w:val="00211F3D"/>
    <w:rsid w:val="00313E06"/>
    <w:rsid w:val="003E723C"/>
    <w:rsid w:val="004158A0"/>
    <w:rsid w:val="00493DDD"/>
    <w:rsid w:val="004E4A8B"/>
    <w:rsid w:val="004F44ED"/>
    <w:rsid w:val="00581F45"/>
    <w:rsid w:val="005C20F1"/>
    <w:rsid w:val="006A018B"/>
    <w:rsid w:val="00762D5F"/>
    <w:rsid w:val="00797A64"/>
    <w:rsid w:val="007C1A8E"/>
    <w:rsid w:val="0085695B"/>
    <w:rsid w:val="008C777F"/>
    <w:rsid w:val="00901E9A"/>
    <w:rsid w:val="009506B2"/>
    <w:rsid w:val="00AC57F5"/>
    <w:rsid w:val="00AF157F"/>
    <w:rsid w:val="00B36394"/>
    <w:rsid w:val="00B907D3"/>
    <w:rsid w:val="00C90184"/>
    <w:rsid w:val="00D059B0"/>
    <w:rsid w:val="00E0265B"/>
    <w:rsid w:val="00E47820"/>
    <w:rsid w:val="00EB5C9B"/>
    <w:rsid w:val="00EE7D5A"/>
    <w:rsid w:val="00F42B16"/>
    <w:rsid w:val="00F45589"/>
    <w:rsid w:val="00F6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nn-ihilation.blog.cz/111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wallpaper.cz/priroda/fauna/jeleni" TargetMode="External"/><Relationship Id="rId7" Type="http://schemas.openxmlformats.org/officeDocument/2006/relationships/hyperlink" Target="https://cz.depositphotos.com/stock-photos/klokan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mazlickoviny.cz/clanek/ovce-ziva-zahradni-sekacka/" TargetMode="External"/><Relationship Id="rId25" Type="http://schemas.openxmlformats.org/officeDocument/2006/relationships/hyperlink" Target="https://www.ireceptar.cz/zajimavosti/s-receptarem-zacina-leto-16-cervna-2016-vychazi-letni-receptar-special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tanicestop.cz/priloha-83/medved-hnedy-344.html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cs.petclub.eu/clanek/koala-medvidkovity-138" TargetMode="External"/><Relationship Id="rId15" Type="http://schemas.openxmlformats.org/officeDocument/2006/relationships/hyperlink" Target="http://www.hobbymalina.wz.cz/Jatecne_tur_domaci.htm" TargetMode="External"/><Relationship Id="rId23" Type="http://schemas.openxmlformats.org/officeDocument/2006/relationships/hyperlink" Target="https://www.sleviste.cz/s/puzzle+kun+trefl+500+dilku/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www.ireceptar.cz/zajimavosti/jak-si-srnci-namlouvaji-srnk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pochalnisvet.cz/perly-vychodniho-slovenska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idnes.cz/zpravy/zahranicni/zoo-egypt-kahira-zebra-osel-podvod.A180728_144111_zahranicni_linv/foto/RAB524c92_zebrabohmova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uzivatel</cp:lastModifiedBy>
  <cp:revision>3</cp:revision>
  <dcterms:created xsi:type="dcterms:W3CDTF">2020-03-25T23:00:00Z</dcterms:created>
  <dcterms:modified xsi:type="dcterms:W3CDTF">2020-03-26T11:05:00Z</dcterms:modified>
</cp:coreProperties>
</file>